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Accessoires</w:t>
      </w:r>
    </w:p>
    <w:p/>
    <w:p>
      <w:pPr/>
      <w:r>
        <w:rPr>
          <w:b w:val="1"/>
          <w:bCs w:val="1"/>
        </w:rPr>
        <w:t xml:space="preserve">Support mural d'angle pour IS 180-2 et IS 2180 ECO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33 x 64 x 93 mm</w:t>
      </w:r>
      <w:br/>
      <w:r>
        <w:rPr/>
        <w:t xml:space="preserve">• Garantie du fabricant: 3 ans</w:t>
      </w:r>
      <w:br/>
      <w:r>
        <w:rPr/>
        <w:t xml:space="preserve">• Variante: noir</w:t>
      </w:r>
      <w:br/>
      <w:r>
        <w:rPr/>
        <w:t xml:space="preserve">• UC1, Code EAN: 4007841085131</w:t>
      </w:r>
      <w:br/>
      <w:r>
        <w:rPr/>
        <w:t xml:space="preserve">• Applications: Extérieur</w:t>
      </w:r>
      <w:br/>
      <w:r>
        <w:rPr/>
        <w:t xml:space="preserve">• Emplacement, pièce: extérieur, entrée, Cour et allée</w:t>
      </w:r>
      <w:br/>
      <w:r>
        <w:rPr/>
        <w:t xml:space="preserve">• Coloris: noir</w:t>
      </w:r>
      <w:br/>
      <w:r>
        <w:rPr/>
        <w:t xml:space="preserve">• Lieu d'installation: angle</w:t>
      </w:r>
      <w:br/>
      <w:r>
        <w:rPr/>
        <w:t xml:space="preserve">• Montage: Mur, angle</w:t>
      </w:r>
      <w:br/>
      <w:r>
        <w:rPr/>
        <w:t xml:space="preserve">• Catègorie de produits: Accessoires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085131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Support mural d'angle pour IS 180-2 et IS 2180 ECO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2026-06-01T02:03:13+02:00</dcterms:created>
  <dcterms:modified xsi:type="dcterms:W3CDTF">2026-06-01T02:03:13+02:00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